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BC77D43" w14:textId="77777777" w:rsidR="0020105E" w:rsidRPr="0020105E" w:rsidRDefault="0020105E" w:rsidP="0020105E">
      <w:pPr>
        <w:rPr>
          <w:rFonts w:ascii="Cambria Math" w:hAnsi="Cambria Math" w:cs="Cambria Math"/>
        </w:rPr>
      </w:pPr>
      <w:proofErr w:type="spellStart"/>
      <w:r w:rsidRPr="0020105E">
        <w:rPr>
          <w:rFonts w:ascii="Cambria Math" w:hAnsi="Cambria Math" w:cs="Cambria Math"/>
        </w:rPr>
        <w:t>kapacita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nádoby</w:t>
      </w:r>
      <w:proofErr w:type="spellEnd"/>
      <w:r w:rsidRPr="0020105E">
        <w:rPr>
          <w:rFonts w:ascii="Cambria Math" w:hAnsi="Cambria Math" w:cs="Cambria Math"/>
        </w:rPr>
        <w:t>: 300ml</w:t>
      </w:r>
    </w:p>
    <w:p w14:paraId="5F1D617C" w14:textId="77777777" w:rsidR="0020105E" w:rsidRPr="0020105E" w:rsidRDefault="0020105E" w:rsidP="0020105E">
      <w:pPr>
        <w:rPr>
          <w:rFonts w:ascii="Cambria Math" w:hAnsi="Cambria Math" w:cs="Cambria Math"/>
        </w:rPr>
      </w:pPr>
      <w:proofErr w:type="spellStart"/>
      <w:r w:rsidRPr="0020105E">
        <w:rPr>
          <w:rFonts w:ascii="Cambria Math" w:hAnsi="Cambria Math" w:cs="Cambria Math"/>
        </w:rPr>
        <w:t>zvlhčovanie</w:t>
      </w:r>
      <w:proofErr w:type="spellEnd"/>
      <w:r w:rsidRPr="0020105E">
        <w:rPr>
          <w:rFonts w:ascii="Cambria Math" w:hAnsi="Cambria Math" w:cs="Cambria Math"/>
        </w:rPr>
        <w:t>: 20-30 ml / h</w:t>
      </w:r>
    </w:p>
    <w:p w14:paraId="0531AC7D" w14:textId="77777777" w:rsidR="0020105E" w:rsidRPr="0020105E" w:rsidRDefault="0020105E" w:rsidP="0020105E">
      <w:pPr>
        <w:rPr>
          <w:rFonts w:ascii="Cambria Math" w:hAnsi="Cambria Math" w:cs="Cambria Math"/>
        </w:rPr>
      </w:pPr>
      <w:proofErr w:type="spellStart"/>
      <w:r w:rsidRPr="0020105E">
        <w:rPr>
          <w:rFonts w:ascii="Cambria Math" w:hAnsi="Cambria Math" w:cs="Cambria Math"/>
        </w:rPr>
        <w:t>odmerka</w:t>
      </w:r>
      <w:proofErr w:type="spellEnd"/>
    </w:p>
    <w:p w14:paraId="5DB2F41A" w14:textId="77777777" w:rsidR="0020105E" w:rsidRPr="0020105E" w:rsidRDefault="0020105E" w:rsidP="0020105E">
      <w:pPr>
        <w:rPr>
          <w:rFonts w:ascii="Cambria Math" w:hAnsi="Cambria Math" w:cs="Cambria Math"/>
        </w:rPr>
      </w:pPr>
      <w:proofErr w:type="spellStart"/>
      <w:r w:rsidRPr="0020105E">
        <w:rPr>
          <w:rFonts w:ascii="Cambria Math" w:hAnsi="Cambria Math" w:cs="Cambria Math"/>
        </w:rPr>
        <w:t>priebežné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alebo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cyklické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zvlhčovanie</w:t>
      </w:r>
      <w:proofErr w:type="spellEnd"/>
      <w:r w:rsidRPr="0020105E">
        <w:rPr>
          <w:rFonts w:ascii="Cambria Math" w:hAnsi="Cambria Math" w:cs="Cambria Math"/>
        </w:rPr>
        <w:t xml:space="preserve"> (30 sec ON/ 30 sec OFF)</w:t>
      </w:r>
    </w:p>
    <w:p w14:paraId="354B683B" w14:textId="77777777" w:rsidR="0020105E" w:rsidRPr="0020105E" w:rsidRDefault="0020105E" w:rsidP="0020105E">
      <w:pPr>
        <w:rPr>
          <w:rFonts w:ascii="Cambria Math" w:hAnsi="Cambria Math" w:cs="Cambria Math"/>
        </w:rPr>
      </w:pPr>
      <w:r w:rsidRPr="0020105E">
        <w:rPr>
          <w:rFonts w:ascii="Cambria Math" w:hAnsi="Cambria Math" w:cs="Cambria Math"/>
        </w:rPr>
        <w:t xml:space="preserve">LED </w:t>
      </w:r>
      <w:proofErr w:type="spellStart"/>
      <w:r w:rsidRPr="0020105E">
        <w:rPr>
          <w:rFonts w:ascii="Cambria Math" w:hAnsi="Cambria Math" w:cs="Cambria Math"/>
        </w:rPr>
        <w:t>kontrolky</w:t>
      </w:r>
      <w:proofErr w:type="spellEnd"/>
    </w:p>
    <w:p w14:paraId="28EA70A8" w14:textId="77777777" w:rsidR="0020105E" w:rsidRPr="0020105E" w:rsidRDefault="0020105E" w:rsidP="0020105E">
      <w:pPr>
        <w:rPr>
          <w:rFonts w:ascii="Cambria Math" w:hAnsi="Cambria Math" w:cs="Cambria Math"/>
        </w:rPr>
      </w:pPr>
      <w:proofErr w:type="spellStart"/>
      <w:r w:rsidRPr="0020105E">
        <w:rPr>
          <w:rFonts w:ascii="Cambria Math" w:hAnsi="Cambria Math" w:cs="Cambria Math"/>
        </w:rPr>
        <w:t>samostatné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osvetlenie</w:t>
      </w:r>
      <w:proofErr w:type="spellEnd"/>
    </w:p>
    <w:p w14:paraId="44F0B2F9" w14:textId="77777777" w:rsidR="0020105E" w:rsidRPr="0020105E" w:rsidRDefault="0020105E" w:rsidP="0020105E">
      <w:pPr>
        <w:rPr>
          <w:rFonts w:ascii="Cambria Math" w:hAnsi="Cambria Math" w:cs="Cambria Math"/>
        </w:rPr>
      </w:pPr>
      <w:proofErr w:type="spellStart"/>
      <w:r w:rsidRPr="0020105E">
        <w:rPr>
          <w:rFonts w:ascii="Cambria Math" w:hAnsi="Cambria Math" w:cs="Cambria Math"/>
        </w:rPr>
        <w:t>priebežná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zmena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farieb</w:t>
      </w:r>
      <w:proofErr w:type="spellEnd"/>
      <w:r w:rsidRPr="0020105E">
        <w:rPr>
          <w:rFonts w:ascii="Cambria Math" w:hAnsi="Cambria Math" w:cs="Cambria Math"/>
        </w:rPr>
        <w:t xml:space="preserve">, </w:t>
      </w:r>
      <w:proofErr w:type="spellStart"/>
      <w:r w:rsidRPr="0020105E">
        <w:rPr>
          <w:rFonts w:ascii="Cambria Math" w:hAnsi="Cambria Math" w:cs="Cambria Math"/>
        </w:rPr>
        <w:t>nastaviteľné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farby</w:t>
      </w:r>
      <w:proofErr w:type="spellEnd"/>
    </w:p>
    <w:p w14:paraId="610EE168" w14:textId="77777777" w:rsidR="0020105E" w:rsidRPr="0020105E" w:rsidRDefault="0020105E" w:rsidP="0020105E">
      <w:pPr>
        <w:rPr>
          <w:rFonts w:ascii="Cambria Math" w:hAnsi="Cambria Math" w:cs="Cambria Math"/>
        </w:rPr>
      </w:pPr>
      <w:proofErr w:type="spellStart"/>
      <w:r w:rsidRPr="0020105E">
        <w:rPr>
          <w:rFonts w:ascii="Cambria Math" w:hAnsi="Cambria Math" w:cs="Cambria Math"/>
        </w:rPr>
        <w:t>pri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nedostatku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vody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sa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vypne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zvlhčovanie</w:t>
      </w:r>
      <w:proofErr w:type="spellEnd"/>
      <w:r w:rsidRPr="0020105E">
        <w:rPr>
          <w:rFonts w:ascii="Cambria Math" w:hAnsi="Cambria Math" w:cs="Cambria Math"/>
        </w:rPr>
        <w:t xml:space="preserve"> aj </w:t>
      </w:r>
      <w:proofErr w:type="spellStart"/>
      <w:r w:rsidRPr="0020105E">
        <w:rPr>
          <w:rFonts w:ascii="Cambria Math" w:hAnsi="Cambria Math" w:cs="Cambria Math"/>
        </w:rPr>
        <w:t>osvetlenie</w:t>
      </w:r>
      <w:proofErr w:type="spellEnd"/>
    </w:p>
    <w:p w14:paraId="37634C3E" w14:textId="12EA42A7" w:rsidR="00481B83" w:rsidRPr="00C34403" w:rsidRDefault="0020105E" w:rsidP="0020105E">
      <w:proofErr w:type="spellStart"/>
      <w:r w:rsidRPr="0020105E">
        <w:rPr>
          <w:rFonts w:ascii="Cambria Math" w:hAnsi="Cambria Math" w:cs="Cambria Math"/>
        </w:rPr>
        <w:t>napájanie</w:t>
      </w:r>
      <w:proofErr w:type="spellEnd"/>
      <w:r w:rsidRPr="0020105E">
        <w:rPr>
          <w:rFonts w:ascii="Cambria Math" w:hAnsi="Cambria Math" w:cs="Cambria Math"/>
        </w:rPr>
        <w:t xml:space="preserve">: </w:t>
      </w:r>
      <w:proofErr w:type="spellStart"/>
      <w:r w:rsidRPr="0020105E">
        <w:rPr>
          <w:rFonts w:ascii="Cambria Math" w:hAnsi="Cambria Math" w:cs="Cambria Math"/>
        </w:rPr>
        <w:t>sieťový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adaptér</w:t>
      </w:r>
      <w:proofErr w:type="spellEnd"/>
      <w:r w:rsidRPr="0020105E">
        <w:rPr>
          <w:rFonts w:ascii="Cambria Math" w:hAnsi="Cambria Math" w:cs="Cambria Math"/>
        </w:rPr>
        <w:t xml:space="preserve"> na </w:t>
      </w:r>
      <w:proofErr w:type="spellStart"/>
      <w:r w:rsidRPr="0020105E">
        <w:rPr>
          <w:rFonts w:ascii="Cambria Math" w:hAnsi="Cambria Math" w:cs="Cambria Math"/>
        </w:rPr>
        <w:t>vnútorné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použitie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je</w:t>
      </w:r>
      <w:proofErr w:type="spellEnd"/>
      <w:r w:rsidRPr="0020105E">
        <w:rPr>
          <w:rFonts w:ascii="Cambria Math" w:hAnsi="Cambria Math" w:cs="Cambria Math"/>
        </w:rPr>
        <w:t xml:space="preserve"> </w:t>
      </w:r>
      <w:proofErr w:type="spellStart"/>
      <w:r w:rsidRPr="0020105E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337C0"/>
    <w:rsid w:val="0065119B"/>
    <w:rsid w:val="00652C7D"/>
    <w:rsid w:val="006635F9"/>
    <w:rsid w:val="00680A82"/>
    <w:rsid w:val="006B2A4F"/>
    <w:rsid w:val="006C6347"/>
    <w:rsid w:val="006F3BC6"/>
    <w:rsid w:val="00726F10"/>
    <w:rsid w:val="00732133"/>
    <w:rsid w:val="00732375"/>
    <w:rsid w:val="00743327"/>
    <w:rsid w:val="00793CD7"/>
    <w:rsid w:val="00805CA1"/>
    <w:rsid w:val="00816554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5951"/>
    <w:rsid w:val="009E0501"/>
    <w:rsid w:val="00A0009C"/>
    <w:rsid w:val="00A325E2"/>
    <w:rsid w:val="00A611AC"/>
    <w:rsid w:val="00A75E0E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2023-01-11T09:55:00Z</dcterms:created>
  <dcterms:modified xsi:type="dcterms:W3CDTF">2023-01-11T09:55:00Z</dcterms:modified>
</cp:coreProperties>
</file>